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F2B3" w14:textId="214A8B7B" w:rsidR="005D2B9F" w:rsidRDefault="005D2B9F" w:rsidP="005D2B9F">
      <w:pPr>
        <w:autoSpaceDE w:val="0"/>
        <w:autoSpaceDN w:val="0"/>
        <w:adjustRightInd w:val="0"/>
        <w:spacing w:after="0" w:line="240" w:lineRule="auto"/>
        <w:jc w:val="center"/>
        <w:rPr>
          <w:rFonts w:ascii="Arial" w:hAnsi="Arial" w:cs="Arial"/>
          <w:b/>
          <w:bCs/>
          <w:color w:val="000000"/>
          <w:sz w:val="20"/>
          <w:szCs w:val="20"/>
        </w:rPr>
      </w:pPr>
      <w:r w:rsidRPr="005D2B9F">
        <w:rPr>
          <w:rFonts w:ascii="Arial" w:hAnsi="Arial" w:cs="Arial"/>
          <w:b/>
          <w:bCs/>
          <w:color w:val="000000"/>
          <w:sz w:val="20"/>
          <w:szCs w:val="20"/>
        </w:rPr>
        <w:t xml:space="preserve">Accident and Sickness Hospital Indemnity </w:t>
      </w:r>
      <w:r w:rsidRPr="005D2B9F">
        <w:rPr>
          <w:rFonts w:ascii="Arial" w:hAnsi="Arial" w:cs="Arial"/>
          <w:b/>
          <w:bCs/>
          <w:color w:val="000000"/>
          <w:sz w:val="20"/>
          <w:szCs w:val="20"/>
        </w:rPr>
        <w:t>P</w:t>
      </w:r>
      <w:r w:rsidRPr="005D2B9F">
        <w:rPr>
          <w:rFonts w:ascii="Arial" w:hAnsi="Arial" w:cs="Arial"/>
          <w:b/>
          <w:bCs/>
          <w:color w:val="000000"/>
          <w:sz w:val="20"/>
          <w:szCs w:val="20"/>
        </w:rPr>
        <w:t>lan</w:t>
      </w:r>
      <w:r>
        <w:rPr>
          <w:rFonts w:ascii="Arial" w:hAnsi="Arial" w:cs="Arial"/>
          <w:b/>
          <w:bCs/>
          <w:color w:val="000000"/>
          <w:sz w:val="20"/>
          <w:szCs w:val="20"/>
        </w:rPr>
        <w:t xml:space="preserve"> </w:t>
      </w:r>
    </w:p>
    <w:p w14:paraId="43D5A7FA" w14:textId="77777777" w:rsidR="005D2B9F" w:rsidRDefault="005D2B9F" w:rsidP="005D2B9F">
      <w:pPr>
        <w:autoSpaceDE w:val="0"/>
        <w:autoSpaceDN w:val="0"/>
        <w:adjustRightInd w:val="0"/>
        <w:spacing w:after="0" w:line="240" w:lineRule="auto"/>
        <w:jc w:val="center"/>
        <w:rPr>
          <w:rFonts w:ascii="Arial" w:hAnsi="Arial" w:cs="Arial"/>
          <w:b/>
          <w:bCs/>
          <w:color w:val="000000"/>
          <w:sz w:val="20"/>
          <w:szCs w:val="20"/>
        </w:rPr>
      </w:pPr>
    </w:p>
    <w:p w14:paraId="2D8788D3" w14:textId="07D1588E" w:rsidR="005D2B9F" w:rsidRPr="005D2B9F" w:rsidRDefault="005D2B9F" w:rsidP="005D2B9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Disclaimer</w:t>
      </w:r>
    </w:p>
    <w:p w14:paraId="13B44653" w14:textId="77777777" w:rsidR="005D2B9F" w:rsidRPr="005D2B9F" w:rsidRDefault="005D2B9F" w:rsidP="005D2B9F">
      <w:pPr>
        <w:autoSpaceDE w:val="0"/>
        <w:autoSpaceDN w:val="0"/>
        <w:adjustRightInd w:val="0"/>
        <w:spacing w:after="0" w:line="240" w:lineRule="auto"/>
        <w:jc w:val="center"/>
        <w:rPr>
          <w:rFonts w:ascii="Arial" w:hAnsi="Arial" w:cs="Arial"/>
          <w:color w:val="323232"/>
          <w:sz w:val="20"/>
          <w:szCs w:val="20"/>
        </w:rPr>
      </w:pPr>
    </w:p>
    <w:p w14:paraId="5745BD59" w14:textId="77777777" w:rsidR="005D2B9F" w:rsidRPr="005D2B9F" w:rsidRDefault="005D2B9F" w:rsidP="005D2B9F">
      <w:pPr>
        <w:autoSpaceDE w:val="0"/>
        <w:autoSpaceDN w:val="0"/>
        <w:adjustRightInd w:val="0"/>
        <w:spacing w:after="0" w:line="240" w:lineRule="auto"/>
        <w:jc w:val="center"/>
        <w:rPr>
          <w:rFonts w:ascii="Arial" w:hAnsi="Arial" w:cs="Arial"/>
          <w:color w:val="323232"/>
          <w:sz w:val="20"/>
          <w:szCs w:val="20"/>
        </w:rPr>
      </w:pPr>
    </w:p>
    <w:p w14:paraId="20CBD996" w14:textId="3BCB8028" w:rsidR="005D2B9F" w:rsidRPr="005D2B9F" w:rsidRDefault="005D2B9F" w:rsidP="005D2B9F">
      <w:pPr>
        <w:autoSpaceDE w:val="0"/>
        <w:autoSpaceDN w:val="0"/>
        <w:adjustRightInd w:val="0"/>
        <w:spacing w:after="0" w:line="240" w:lineRule="auto"/>
        <w:jc w:val="both"/>
        <w:rPr>
          <w:rFonts w:ascii="Arial" w:hAnsi="Arial" w:cs="Arial"/>
          <w:sz w:val="20"/>
          <w:szCs w:val="20"/>
        </w:rPr>
      </w:pPr>
      <w:r w:rsidRPr="005D2B9F">
        <w:rPr>
          <w:rFonts w:ascii="Arial" w:hAnsi="Arial" w:cs="Arial"/>
          <w:sz w:val="20"/>
          <w:szCs w:val="20"/>
        </w:rPr>
        <w:t xml:space="preserve">Benefits and plans are offered by Benefit Partners Group. This information is a brief description of the important features of this insurance plan. It is not an insurance contract. Insurance benefits are underwritten by Federal Insurance Company, a Chubb company. Chubb is the marketing name used to refer to subsidiaries of Chubb Limited providing insurance and related services. For a list of these subsidiaries, please visit our website at </w:t>
      </w:r>
      <w:r w:rsidRPr="005D2B9F">
        <w:rPr>
          <w:rFonts w:ascii="Arial" w:hAnsi="Arial" w:cs="Arial"/>
          <w:color w:val="0462C0"/>
          <w:sz w:val="20"/>
          <w:szCs w:val="20"/>
          <w:u w:val="single"/>
        </w:rPr>
        <w:t>www.chubb.com</w:t>
      </w:r>
      <w:r w:rsidRPr="005D2B9F">
        <w:rPr>
          <w:rFonts w:ascii="Arial" w:hAnsi="Arial" w:cs="Arial"/>
          <w:color w:val="323232"/>
          <w:sz w:val="20"/>
          <w:szCs w:val="20"/>
        </w:rPr>
        <w:t xml:space="preserve">. </w:t>
      </w:r>
      <w:r w:rsidRPr="005D2B9F">
        <w:rPr>
          <w:rFonts w:ascii="Arial" w:hAnsi="Arial" w:cs="Arial"/>
          <w:sz w:val="20"/>
          <w:szCs w:val="20"/>
        </w:rPr>
        <w:t>All products may not be available in all states or certain terms may be different where required by state law. This communication contains product summaries only. Coverage is subject to the language of the policies as actually issued. Chubb, 202 Hall’s Mill Road, Whitehouse Station, NJ 08889-1600.</w:t>
      </w:r>
    </w:p>
    <w:p w14:paraId="4767025E" w14:textId="77777777" w:rsidR="005D2B9F" w:rsidRPr="005D2B9F" w:rsidRDefault="005D2B9F" w:rsidP="005D2B9F">
      <w:pPr>
        <w:autoSpaceDE w:val="0"/>
        <w:autoSpaceDN w:val="0"/>
        <w:adjustRightInd w:val="0"/>
        <w:spacing w:after="0" w:line="240" w:lineRule="auto"/>
        <w:jc w:val="both"/>
        <w:rPr>
          <w:rFonts w:ascii="Arial" w:hAnsi="Arial" w:cs="Arial"/>
          <w:sz w:val="20"/>
          <w:szCs w:val="20"/>
        </w:rPr>
      </w:pPr>
    </w:p>
    <w:p w14:paraId="55D2B6CD" w14:textId="77777777" w:rsidR="005D2B9F" w:rsidRPr="005D2B9F" w:rsidRDefault="005D2B9F" w:rsidP="005D2B9F">
      <w:pPr>
        <w:autoSpaceDE w:val="0"/>
        <w:autoSpaceDN w:val="0"/>
        <w:adjustRightInd w:val="0"/>
        <w:spacing w:after="0" w:line="240" w:lineRule="auto"/>
        <w:jc w:val="both"/>
        <w:rPr>
          <w:rFonts w:ascii="Arial" w:hAnsi="Arial" w:cs="Arial"/>
          <w:sz w:val="20"/>
          <w:szCs w:val="20"/>
        </w:rPr>
      </w:pPr>
      <w:r w:rsidRPr="005D2B9F">
        <w:rPr>
          <w:rFonts w:ascii="Arial" w:hAnsi="Arial" w:cs="Arial"/>
          <w:sz w:val="20"/>
          <w:szCs w:val="20"/>
        </w:rPr>
        <w:t>This policy provides limited benefits on a fixed indemnity basis. It does not constitute comprehensive health insurance coverage (often referred to as “major medical coverage”) and does not satisfy a person’s individual obligation to secure the requirement of minimum essential coverage under the Affordable Care Act (ACA). For more information about the ACA, please refer to http://www.HealthCare.gov.</w:t>
      </w:r>
    </w:p>
    <w:p w14:paraId="5B37B690" w14:textId="77777777" w:rsidR="0021344E" w:rsidRDefault="0021344E"/>
    <w:sectPr w:rsidR="0021344E" w:rsidSect="00AD18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9F"/>
    <w:rsid w:val="0021344E"/>
    <w:rsid w:val="005D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956B"/>
  <w15:chartTrackingRefBased/>
  <w15:docId w15:val="{4A607784-8D75-46A9-ABAD-81024B59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Carlson</dc:creator>
  <cp:keywords/>
  <dc:description/>
  <cp:lastModifiedBy>Jake Carlson</cp:lastModifiedBy>
  <cp:revision>1</cp:revision>
  <dcterms:created xsi:type="dcterms:W3CDTF">2021-06-29T16:09:00Z</dcterms:created>
  <dcterms:modified xsi:type="dcterms:W3CDTF">2021-06-29T16:18:00Z</dcterms:modified>
</cp:coreProperties>
</file>